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39" w:rsidRDefault="007932F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 Zpráva z realizace vzdělávacího programu</w:t>
      </w:r>
    </w:p>
    <w:p w:rsidR="00D51639" w:rsidRDefault="007932F6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rámci realizace projektu Místní akční plán rozvoje vzdělávání pro ORP Prachatice II</w:t>
      </w:r>
    </w:p>
    <w:p w:rsidR="00D51639" w:rsidRDefault="007932F6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(klíčová aktivita č. 4 Implementace MAP – projekty spolupráce)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996"/>
        <w:gridCol w:w="4066"/>
      </w:tblGrid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organizace (název školy):</w:t>
            </w:r>
          </w:p>
        </w:tc>
        <w:tc>
          <w:tcPr>
            <w:tcW w:w="4066" w:type="dxa"/>
            <w:shd w:val="clear" w:color="auto" w:fill="auto"/>
          </w:tcPr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Mateřská škola Prachatice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spolupracujícího subjektu 1: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MAS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Šumavsko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z.s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  <w:proofErr w:type="gramEnd"/>
          </w:p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Archiváře Teplého 102</w:t>
            </w:r>
          </w:p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387 06 Malenice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Název spolupracujícího subjektu 2 (název organizace neformálního a zájmového vzdělávání): </w:t>
            </w:r>
          </w:p>
        </w:tc>
        <w:tc>
          <w:tcPr>
            <w:tcW w:w="4066" w:type="dxa"/>
            <w:shd w:val="clear" w:color="auto" w:fill="auto"/>
          </w:tcPr>
          <w:p w:rsidR="00D51639" w:rsidRDefault="00430FC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 xml:space="preserve">Malá </w:t>
            </w:r>
            <w:proofErr w:type="gramStart"/>
            <w:r>
              <w:rPr>
                <w:rFonts w:ascii="Calibri Light" w:hAnsi="Calibri Light" w:cstheme="majorHAnsi"/>
              </w:rPr>
              <w:t xml:space="preserve">technika </w:t>
            </w:r>
            <w:proofErr w:type="spellStart"/>
            <w:r>
              <w:rPr>
                <w:rFonts w:ascii="Calibri Light" w:hAnsi="Calibri Light" w:cstheme="majorHAnsi"/>
              </w:rPr>
              <w:t>z.ú</w:t>
            </w:r>
            <w:proofErr w:type="spellEnd"/>
            <w:r>
              <w:rPr>
                <w:rFonts w:ascii="Calibri Light" w:hAnsi="Calibri Light" w:cstheme="majorHAnsi"/>
              </w:rPr>
              <w:t>.</w:t>
            </w:r>
            <w:proofErr w:type="gramEnd"/>
            <w:r>
              <w:rPr>
                <w:rFonts w:ascii="Calibri Light" w:hAnsi="Calibri Light" w:cstheme="majorHAnsi"/>
              </w:rPr>
              <w:t xml:space="preserve"> Říčany</w:t>
            </w:r>
            <w:bookmarkStart w:id="0" w:name="_GoBack"/>
            <w:bookmarkEnd w:id="0"/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vzdělávacího programu: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r>
              <w:rPr>
                <w:rFonts w:ascii="Calibri Light" w:hAnsi="Calibri Light" w:cstheme="majorHAnsi"/>
              </w:rPr>
              <w:t>Malá technická univerzita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 aktivity (vyberte jednu z možností)</w:t>
            </w:r>
          </w:p>
        </w:tc>
        <w:tc>
          <w:tcPr>
            <w:tcW w:w="4066" w:type="dxa"/>
            <w:shd w:val="clear" w:color="auto" w:fill="auto"/>
          </w:tcPr>
          <w:p w:rsidR="00D51639" w:rsidRDefault="003437E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-1963950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  <w:u w:val="single"/>
                  </w:rPr>
                  <w:t>x☐</w:t>
                </w:r>
              </w:sdtContent>
            </w:sdt>
            <w:r w:rsidR="007932F6">
              <w:rPr>
                <w:rFonts w:asciiTheme="majorHAnsi" w:hAnsiTheme="majorHAnsi" w:cstheme="majorHAnsi"/>
                <w:u w:val="single"/>
              </w:rPr>
              <w:t xml:space="preserve"> </w:t>
            </w:r>
            <w:proofErr w:type="gramStart"/>
            <w:r w:rsidR="007932F6">
              <w:rPr>
                <w:rFonts w:asciiTheme="majorHAnsi" w:hAnsiTheme="majorHAnsi" w:cstheme="majorHAnsi"/>
                <w:u w:val="single"/>
              </w:rPr>
              <w:t>4.1. předškolní</w:t>
            </w:r>
            <w:proofErr w:type="gramEnd"/>
            <w:r w:rsidR="007932F6">
              <w:rPr>
                <w:rFonts w:asciiTheme="majorHAnsi" w:hAnsiTheme="majorHAnsi" w:cstheme="majorHAnsi"/>
                <w:u w:val="single"/>
              </w:rPr>
              <w:t xml:space="preserve"> vzdělávání</w:t>
            </w:r>
          </w:p>
          <w:p w:rsidR="00D51639" w:rsidRDefault="003437E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1824087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7932F6">
              <w:rPr>
                <w:rFonts w:asciiTheme="majorHAnsi" w:hAnsiTheme="majorHAnsi" w:cstheme="majorHAnsi"/>
              </w:rPr>
              <w:t>4.2. podpora</w:t>
            </w:r>
            <w:proofErr w:type="gramEnd"/>
            <w:r w:rsidR="007932F6">
              <w:rPr>
                <w:rFonts w:asciiTheme="majorHAnsi" w:hAnsiTheme="majorHAnsi" w:cstheme="majorHAnsi"/>
              </w:rPr>
              <w:t xml:space="preserve"> vzdělávacích aktivit pro žáky ZŠ</w:t>
            </w:r>
          </w:p>
          <w:p w:rsidR="00D51639" w:rsidRDefault="003437E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-1456867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7932F6">
              <w:rPr>
                <w:rFonts w:asciiTheme="majorHAnsi" w:hAnsiTheme="majorHAnsi" w:cstheme="majorHAnsi"/>
              </w:rPr>
              <w:t>4.3. podpora</w:t>
            </w:r>
            <w:proofErr w:type="gramEnd"/>
            <w:r w:rsidR="007932F6">
              <w:rPr>
                <w:rFonts w:asciiTheme="majorHAnsi" w:hAnsiTheme="majorHAnsi" w:cstheme="majorHAnsi"/>
              </w:rPr>
              <w:t xml:space="preserve"> zájmových, volnočasových a komunitních aktivit</w:t>
            </w:r>
          </w:p>
          <w:p w:rsidR="00D51639" w:rsidRDefault="003437EA">
            <w:pPr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1623274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7932F6">
              <w:rPr>
                <w:rFonts w:asciiTheme="majorHAnsi" w:hAnsiTheme="majorHAnsi" w:cstheme="majorHAnsi"/>
              </w:rPr>
              <w:t>4.4. podpora</w:t>
            </w:r>
            <w:proofErr w:type="gramEnd"/>
            <w:r w:rsidR="007932F6">
              <w:rPr>
                <w:rFonts w:asciiTheme="majorHAnsi" w:hAnsiTheme="majorHAnsi" w:cstheme="majorHAnsi"/>
              </w:rPr>
              <w:t xml:space="preserve"> vzdělávacích aktivit a spolupráce ZUŠ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Termín a místo konání: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proofErr w:type="gramStart"/>
            <w:r>
              <w:rPr>
                <w:rFonts w:ascii="Calibri Light" w:hAnsi="Calibri Light" w:cstheme="majorHAnsi"/>
              </w:rPr>
              <w:t>17.12.2020</w:t>
            </w:r>
            <w:proofErr w:type="gramEnd"/>
            <w:r>
              <w:rPr>
                <w:rFonts w:ascii="Calibri Light" w:hAnsi="Calibri Light" w:cstheme="majorHAnsi"/>
              </w:rPr>
              <w:t xml:space="preserve"> MŠ Zahradní 96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zúčastněných dětí/žáků: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r>
              <w:rPr>
                <w:rFonts w:ascii="Calibri Light" w:hAnsi="Calibri Light" w:cstheme="majorHAnsi"/>
              </w:rPr>
              <w:t>24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zúčastněných pedagogů: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</w:rPr>
              <w:t>2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Popis průběhu aktivity: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r>
              <w:rPr>
                <w:rFonts w:ascii="Calibri Light" w:hAnsi="Calibri Light" w:cstheme="majorHAnsi"/>
              </w:rPr>
              <w:t>Děti se formou hry a praktických cvičení seznámily s povoláním stavbaře, tvořily stavby z kostek, pracovaly s mapou, seznámily se s novými pojmy a na závěr rozvíjely i své pohybové dovednosti v prostoru třídy.  Pracovaly ve skupinách a společně vytvořily mapu města s různými symboly budov.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Zhodnocení přínosu aktivity: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</w:pPr>
            <w:r>
              <w:rPr>
                <w:rFonts w:ascii="Calibri Light" w:hAnsi="Calibri Light" w:cstheme="majorHAnsi"/>
              </w:rPr>
              <w:t>Rozvoj matematických dovedností, zrakového vnímání, orientace v prostoru i na ploše, poznávání symbolů, odborné názvy z oblasti stavitelství, kartografie, spolupráce, hledání společného řešení, rozvoj jemné motoriky, koordinace pohybů.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Ohodnoťte aktivitu známkou od 1-5 (vyberte jednu z možností; jako ve škole)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tabs>
                <w:tab w:val="left" w:pos="860"/>
              </w:tabs>
              <w:spacing w:after="0" w:line="240" w:lineRule="auto"/>
            </w:pPr>
            <w:r>
              <w:rPr>
                <w:rFonts w:ascii="MS Gothic" w:eastAsia="MS Gothic" w:hAnsi="MS Gothic" w:cstheme="majorHAnsi"/>
              </w:rPr>
              <w:t>☐</w:t>
            </w:r>
            <w:r>
              <w:rPr>
                <w:rFonts w:asciiTheme="majorHAnsi" w:hAnsiTheme="majorHAnsi" w:cstheme="majorHAnsi"/>
              </w:rPr>
              <w:tab/>
              <w:t>1</w:t>
            </w:r>
          </w:p>
          <w:p w:rsidR="00D51639" w:rsidRDefault="003437EA">
            <w:pPr>
              <w:tabs>
                <w:tab w:val="left" w:pos="8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773436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  <w:u w:val="single"/>
                  </w:rPr>
                  <w:t>x☐</w:t>
                </w:r>
              </w:sdtContent>
            </w:sdt>
            <w:r w:rsidR="007932F6">
              <w:rPr>
                <w:rFonts w:asciiTheme="majorHAnsi" w:hAnsiTheme="majorHAnsi" w:cstheme="majorHAnsi"/>
                <w:u w:val="single"/>
              </w:rPr>
              <w:tab/>
              <w:t>2</w:t>
            </w:r>
          </w:p>
          <w:p w:rsidR="00D51639" w:rsidRDefault="003437EA">
            <w:pPr>
              <w:tabs>
                <w:tab w:val="left" w:pos="8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469409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ab/>
              <w:t>3</w:t>
            </w:r>
          </w:p>
          <w:p w:rsidR="00D51639" w:rsidRDefault="003437EA">
            <w:pPr>
              <w:tabs>
                <w:tab w:val="left" w:pos="8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-96264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ab/>
              <w:t>4</w:t>
            </w:r>
          </w:p>
          <w:p w:rsidR="00D51639" w:rsidRDefault="003437EA">
            <w:pPr>
              <w:tabs>
                <w:tab w:val="left" w:pos="86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802122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ab/>
              <w:t>5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Recenze (slovní komentář):</w:t>
            </w: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D5163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tabs>
                <w:tab w:val="left" w:pos="860"/>
              </w:tabs>
              <w:spacing w:after="0" w:line="240" w:lineRule="auto"/>
            </w:pPr>
            <w:r>
              <w:rPr>
                <w:rFonts w:ascii="Calibri Light" w:hAnsi="Calibri Light" w:cstheme="majorHAnsi"/>
              </w:rPr>
              <w:t>Některé úkoly byly pro děti nesrozumitelné, rozdělit děti na více skupin.</w:t>
            </w:r>
          </w:p>
          <w:p w:rsidR="00D51639" w:rsidRDefault="007932F6">
            <w:pPr>
              <w:tabs>
                <w:tab w:val="left" w:pos="860"/>
              </w:tabs>
              <w:spacing w:after="0" w:line="240" w:lineRule="auto"/>
            </w:pPr>
            <w:r>
              <w:rPr>
                <w:rFonts w:ascii="Calibri Light" w:hAnsi="Calibri Light" w:cstheme="majorHAnsi"/>
              </w:rPr>
              <w:t>Vhodně doplněno pohybovými činnostmi.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Fotodokumentace:</w:t>
            </w:r>
          </w:p>
        </w:tc>
        <w:tc>
          <w:tcPr>
            <w:tcW w:w="4066" w:type="dxa"/>
            <w:shd w:val="clear" w:color="auto" w:fill="auto"/>
          </w:tcPr>
          <w:p w:rsidR="00D51639" w:rsidRDefault="00D51639">
            <w:pPr>
              <w:tabs>
                <w:tab w:val="left" w:pos="103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D51639" w:rsidRDefault="003437EA">
            <w:pPr>
              <w:tabs>
                <w:tab w:val="left" w:pos="103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sdt>
              <w:sdtPr>
                <w:id w:val="848841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2F6">
                  <w:rPr>
                    <w:rFonts w:ascii="MS Gothic" w:eastAsia="MS Gothic" w:hAnsi="MS Gothic" w:cstheme="majorHAnsi"/>
                  </w:rPr>
                  <w:t>x☐</w:t>
                </w:r>
              </w:sdtContent>
            </w:sdt>
            <w:r w:rsidR="007932F6">
              <w:rPr>
                <w:rFonts w:asciiTheme="majorHAnsi" w:hAnsiTheme="majorHAnsi" w:cstheme="majorHAnsi"/>
              </w:rPr>
              <w:t xml:space="preserve"> Souhlasím s použitím fotografií pro účely prezentace projektu (webové stránky, média apod.)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Vypracoval (datum, jméno, kontakt):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="Calibri Light" w:hAnsi="Calibri Light" w:cstheme="majorHAnsi"/>
              </w:rPr>
              <w:t>17.12.2020</w:t>
            </w:r>
            <w:proofErr w:type="gramEnd"/>
            <w:r>
              <w:rPr>
                <w:rFonts w:ascii="Calibri Light" w:hAnsi="Calibri Light" w:cstheme="majorHAnsi"/>
              </w:rPr>
              <w:t xml:space="preserve">, Iva </w:t>
            </w:r>
            <w:proofErr w:type="spellStart"/>
            <w:r>
              <w:rPr>
                <w:rFonts w:ascii="Calibri Light" w:hAnsi="Calibri Light" w:cstheme="majorHAnsi"/>
              </w:rPr>
              <w:t>Ambrůzová</w:t>
            </w:r>
            <w:proofErr w:type="spellEnd"/>
            <w:r>
              <w:rPr>
                <w:rFonts w:ascii="Calibri Light" w:hAnsi="Calibri Light" w:cstheme="majorHAnsi"/>
              </w:rPr>
              <w:t>, 607 980 611</w:t>
            </w:r>
          </w:p>
        </w:tc>
      </w:tr>
      <w:tr w:rsidR="00D51639">
        <w:tc>
          <w:tcPr>
            <w:tcW w:w="4995" w:type="dxa"/>
            <w:shd w:val="clear" w:color="auto" w:fill="auto"/>
          </w:tcPr>
          <w:p w:rsidR="00D51639" w:rsidRDefault="007932F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zprávy:</w:t>
            </w:r>
          </w:p>
        </w:tc>
        <w:tc>
          <w:tcPr>
            <w:tcW w:w="4066" w:type="dxa"/>
            <w:shd w:val="clear" w:color="auto" w:fill="auto"/>
          </w:tcPr>
          <w:p w:rsidR="00D51639" w:rsidRDefault="007932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ks fotografií z průběhu programu/akce</w:t>
            </w:r>
          </w:p>
        </w:tc>
      </w:tr>
    </w:tbl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D51639" w:rsidRDefault="00D51639"/>
    <w:sectPr w:rsidR="00D516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EA" w:rsidRDefault="003437EA">
      <w:pPr>
        <w:spacing w:after="0" w:line="240" w:lineRule="auto"/>
      </w:pPr>
      <w:r>
        <w:separator/>
      </w:r>
    </w:p>
  </w:endnote>
  <w:endnote w:type="continuationSeparator" w:id="0">
    <w:p w:rsidR="003437EA" w:rsidRDefault="003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39" w:rsidRDefault="007932F6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>
      <w:rPr>
        <w:rFonts w:ascii="Times New Roman" w:eastAsia="Times New Roman" w:hAnsi="Times New Roman" w:cs="Times New Roman"/>
        <w:b/>
        <w:sz w:val="18"/>
        <w:szCs w:val="18"/>
        <w:lang w:eastAsia="x-none"/>
      </w:rPr>
      <w:t xml:space="preserve">MAS </w:t>
    </w:r>
    <w:proofErr w:type="spellStart"/>
    <w:proofErr w:type="gramStart"/>
    <w:r>
      <w:rPr>
        <w:rFonts w:ascii="Times New Roman" w:eastAsia="Times New Roman" w:hAnsi="Times New Roman" w:cs="Times New Roman"/>
        <w:b/>
        <w:sz w:val="18"/>
        <w:szCs w:val="18"/>
        <w:lang w:eastAsia="x-none"/>
      </w:rPr>
      <w:t>Šumavsko</w:t>
    </w:r>
    <w:proofErr w:type="spellEnd"/>
    <w:r>
      <w:rPr>
        <w:rFonts w:ascii="Times New Roman" w:eastAsia="Times New Roman" w:hAnsi="Times New Roman" w:cs="Times New Roman"/>
        <w:b/>
        <w:sz w:val="18"/>
        <w:szCs w:val="18"/>
        <w:lang w:eastAsia="x-none"/>
      </w:rPr>
      <w:t xml:space="preserve">, </w:t>
    </w:r>
    <w:proofErr w:type="spellStart"/>
    <w:r>
      <w:rPr>
        <w:rFonts w:ascii="Times New Roman" w:eastAsia="Times New Roman" w:hAnsi="Times New Roman" w:cs="Times New Roman"/>
        <w:b/>
        <w:sz w:val="18"/>
        <w:szCs w:val="18"/>
        <w:lang w:eastAsia="x-none"/>
      </w:rPr>
      <w:t>z.s</w:t>
    </w:r>
    <w:proofErr w:type="spellEnd"/>
    <w:r>
      <w:rPr>
        <w:rFonts w:ascii="Times New Roman" w:eastAsia="Times New Roman" w:hAnsi="Times New Roman" w:cs="Times New Roman"/>
        <w:b/>
        <w:sz w:val="18"/>
        <w:szCs w:val="18"/>
        <w:lang w:eastAsia="x-none"/>
      </w:rPr>
      <w:t>.</w:t>
    </w:r>
    <w:proofErr w:type="gramEnd"/>
  </w:p>
  <w:p w:rsidR="00D51639" w:rsidRDefault="007932F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Místní akční plán rozvoje vzdělávání pro ORP Prachatice II</w:t>
    </w:r>
    <w:r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:rsidR="00D51639" w:rsidRDefault="007932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x-none"/>
      </w:rPr>
    </w:pPr>
    <w:r>
      <w:rPr>
        <w:rFonts w:ascii="Times New Roman" w:eastAsia="Times New Roman" w:hAnsi="Times New Roman" w:cs="Times New Roman"/>
        <w:sz w:val="18"/>
        <w:szCs w:val="18"/>
        <w:lang w:val="x-none" w:eastAsia="x-none"/>
      </w:rPr>
      <w:t xml:space="preserve">Registrační číslo projektu: </w:t>
    </w:r>
    <w:r>
      <w:rPr>
        <w:rFonts w:ascii="Times New Roman" w:eastAsia="Times New Roman" w:hAnsi="Times New Roman" w:cs="Times New Roman"/>
        <w:sz w:val="18"/>
        <w:szCs w:val="18"/>
        <w:lang w:eastAsia="x-none"/>
      </w:rPr>
      <w:t>CZ.02.3.68/0.0/0.0/17_047/0008598</w:t>
    </w:r>
    <w:bookmarkStart w:id="1" w:name="_Hlk509913458"/>
    <w:bookmarkEnd w:id="1"/>
  </w:p>
  <w:p w:rsidR="00D51639" w:rsidRDefault="007932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:rsidR="00D51639" w:rsidRDefault="007932F6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>
      <w:r>
        <w:rPr>
          <w:rStyle w:val="ListLabel6"/>
          <w:rFonts w:eastAsiaTheme="minorHAnsi"/>
        </w:rPr>
        <w:t>www.massumavsko.cz</w:t>
      </w:r>
    </w:hyperlink>
  </w:p>
  <w:p w:rsidR="00D51639" w:rsidRDefault="007932F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+420 724 004 484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EA" w:rsidRDefault="003437EA">
      <w:pPr>
        <w:spacing w:after="0" w:line="240" w:lineRule="auto"/>
      </w:pPr>
      <w:r>
        <w:separator/>
      </w:r>
    </w:p>
  </w:footnote>
  <w:footnote w:type="continuationSeparator" w:id="0">
    <w:p w:rsidR="003437EA" w:rsidRDefault="0034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39" w:rsidRDefault="007932F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1278890"/>
          <wp:effectExtent l="0" t="0" r="0" b="0"/>
          <wp:docPr id="1" name="Obrázek 2" descr="C:\Users\kpss-pt\Desktop\MAP ŠKOLY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:\Users\kpss-pt\Desktop\MAP ŠKOLY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35E3"/>
    <w:multiLevelType w:val="multilevel"/>
    <w:tmpl w:val="E5A2F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D2B16"/>
    <w:multiLevelType w:val="multilevel"/>
    <w:tmpl w:val="59A0C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39"/>
    <w:rsid w:val="003437EA"/>
    <w:rsid w:val="003D020F"/>
    <w:rsid w:val="00430FC5"/>
    <w:rsid w:val="007932F6"/>
    <w:rsid w:val="00D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A93F"/>
  <w15:docId w15:val="{AF05A389-31D1-46F4-BD4E-237C94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5F4"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A61BD"/>
  </w:style>
  <w:style w:type="character" w:customStyle="1" w:styleId="ZpatChar">
    <w:name w:val="Zápatí Char"/>
    <w:basedOn w:val="Standardnpsmoodstavce"/>
    <w:link w:val="Zpat"/>
    <w:uiPriority w:val="99"/>
    <w:qFormat/>
    <w:rsid w:val="006A61B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00C5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val="x-none" w:eastAsia="x-none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eastAsia="x-non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val="x-none" w:eastAsia="x-none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eastAsia="x-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val="x-none" w:eastAsia="x-none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b/>
      <w:color w:val="0000FF"/>
      <w:sz w:val="18"/>
      <w:szCs w:val="18"/>
      <w:u w:val="single"/>
      <w:lang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7F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0C5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2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kpss-pt</dc:creator>
  <dc:description/>
  <cp:lastModifiedBy>reditelka</cp:lastModifiedBy>
  <cp:revision>3</cp:revision>
  <cp:lastPrinted>2020-09-23T11:56:00Z</cp:lastPrinted>
  <dcterms:created xsi:type="dcterms:W3CDTF">2020-12-21T09:57:00Z</dcterms:created>
  <dcterms:modified xsi:type="dcterms:W3CDTF">2020-12-21T10:01:00Z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